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28" w:rsidRDefault="00FD3E53" w:rsidP="000D09F1">
      <w:pPr>
        <w:pStyle w:val="NoSpacing"/>
        <w:jc w:val="center"/>
        <w:rPr>
          <w:rFonts w:ascii="Times New Roman" w:hAnsi="Times New Roman" w:cs="Times New Roman"/>
          <w:b/>
          <w:sz w:val="28"/>
          <w:szCs w:val="28"/>
        </w:rPr>
      </w:pPr>
      <w:r w:rsidRPr="001A5911">
        <w:rPr>
          <w:rFonts w:ascii="Times New Roman" w:hAnsi="Times New Roman" w:cs="Times New Roman"/>
          <w:b/>
          <w:sz w:val="28"/>
          <w:szCs w:val="28"/>
        </w:rPr>
        <w:t>Minutes</w:t>
      </w:r>
      <w:r w:rsidR="00344F8F" w:rsidRPr="001A5911">
        <w:rPr>
          <w:rFonts w:ascii="Times New Roman" w:hAnsi="Times New Roman" w:cs="Times New Roman"/>
          <w:b/>
          <w:sz w:val="28"/>
          <w:szCs w:val="28"/>
        </w:rPr>
        <w:t xml:space="preserve"> of</w:t>
      </w:r>
      <w:r w:rsidR="000D09F1" w:rsidRPr="001A5911">
        <w:rPr>
          <w:rFonts w:ascii="Times New Roman" w:hAnsi="Times New Roman" w:cs="Times New Roman"/>
          <w:b/>
          <w:sz w:val="28"/>
          <w:szCs w:val="28"/>
        </w:rPr>
        <w:t xml:space="preserve"> </w:t>
      </w:r>
      <w:r w:rsidR="00115628">
        <w:rPr>
          <w:rFonts w:ascii="Times New Roman" w:hAnsi="Times New Roman" w:cs="Times New Roman"/>
          <w:b/>
          <w:sz w:val="28"/>
          <w:szCs w:val="28"/>
        </w:rPr>
        <w:t xml:space="preserve">Training for </w:t>
      </w:r>
      <w:r w:rsidR="00F6275A">
        <w:rPr>
          <w:rFonts w:ascii="Times New Roman" w:hAnsi="Times New Roman" w:cs="Times New Roman"/>
          <w:b/>
          <w:sz w:val="28"/>
          <w:szCs w:val="28"/>
        </w:rPr>
        <w:t xml:space="preserve">Development of </w:t>
      </w:r>
    </w:p>
    <w:p w:rsidR="00115628" w:rsidRDefault="00115628" w:rsidP="000D09F1">
      <w:pPr>
        <w:pStyle w:val="NoSpacing"/>
        <w:jc w:val="center"/>
        <w:rPr>
          <w:rFonts w:ascii="Times New Roman" w:hAnsi="Times New Roman" w:cs="Times New Roman"/>
          <w:b/>
          <w:sz w:val="28"/>
          <w:szCs w:val="28"/>
        </w:rPr>
      </w:pPr>
      <w:r>
        <w:rPr>
          <w:rFonts w:ascii="Times New Roman" w:hAnsi="Times New Roman" w:cs="Times New Roman"/>
          <w:b/>
          <w:sz w:val="28"/>
          <w:szCs w:val="28"/>
        </w:rPr>
        <w:t>Student Services SLOs and Administrative Unit Outcomes</w:t>
      </w:r>
    </w:p>
    <w:p w:rsidR="000D09F1" w:rsidRPr="001A5911" w:rsidRDefault="00115628" w:rsidP="000D09F1">
      <w:pPr>
        <w:pStyle w:val="NoSpacing"/>
        <w:jc w:val="center"/>
        <w:rPr>
          <w:rFonts w:ascii="Times New Roman" w:hAnsi="Times New Roman" w:cs="Times New Roman"/>
          <w:b/>
          <w:sz w:val="28"/>
          <w:szCs w:val="28"/>
        </w:rPr>
      </w:pPr>
      <w:r w:rsidRPr="00115628">
        <w:rPr>
          <w:rFonts w:ascii="Times New Roman" w:hAnsi="Times New Roman" w:cs="Times New Roman"/>
          <w:b/>
          <w:sz w:val="28"/>
          <w:szCs w:val="28"/>
        </w:rPr>
        <w:t>9-3-13</w:t>
      </w:r>
    </w:p>
    <w:p w:rsidR="003146C4" w:rsidRDefault="003146C4" w:rsidP="006E0FFC">
      <w:pPr>
        <w:pStyle w:val="NoSpacing"/>
        <w:jc w:val="center"/>
        <w:rPr>
          <w:rFonts w:ascii="Times New Roman" w:hAnsi="Times New Roman" w:cs="Times New Roman"/>
          <w:b/>
          <w:sz w:val="28"/>
          <w:szCs w:val="28"/>
        </w:rPr>
      </w:pPr>
    </w:p>
    <w:p w:rsidR="00344F8F" w:rsidRPr="007015BD" w:rsidRDefault="001B4C76" w:rsidP="006E0FFC">
      <w:proofErr w:type="gramStart"/>
      <w:r>
        <w:rPr>
          <w:b/>
        </w:rPr>
        <w:t xml:space="preserve">Staff </w:t>
      </w:r>
      <w:r w:rsidR="006E0FFC">
        <w:rPr>
          <w:b/>
        </w:rPr>
        <w:t xml:space="preserve"> </w:t>
      </w:r>
      <w:r w:rsidR="00344F8F" w:rsidRPr="007015BD">
        <w:rPr>
          <w:b/>
        </w:rPr>
        <w:t>Present</w:t>
      </w:r>
      <w:proofErr w:type="gramEnd"/>
      <w:r w:rsidR="00344F8F" w:rsidRPr="007015BD">
        <w:rPr>
          <w:b/>
        </w:rPr>
        <w:t>:</w:t>
      </w:r>
      <w:r w:rsidR="001A5911" w:rsidRPr="007015BD">
        <w:t xml:space="preserve"> </w:t>
      </w:r>
      <w:r w:rsidR="00B81C28">
        <w:t xml:space="preserve">Gayle Berggren, </w:t>
      </w:r>
      <w:r w:rsidR="00A45ED1" w:rsidRPr="007015BD">
        <w:t>Dave Cant</w:t>
      </w:r>
      <w:r w:rsidR="00A45ED1">
        <w:t xml:space="preserve">, </w:t>
      </w:r>
      <w:proofErr w:type="spellStart"/>
      <w:r w:rsidR="00A45ED1">
        <w:t>Rozanne</w:t>
      </w:r>
      <w:proofErr w:type="spellEnd"/>
      <w:r w:rsidR="00A45ED1">
        <w:t xml:space="preserve"> </w:t>
      </w:r>
      <w:proofErr w:type="spellStart"/>
      <w:r w:rsidR="00A45ED1">
        <w:t>Capoccia</w:t>
      </w:r>
      <w:proofErr w:type="spellEnd"/>
      <w:r w:rsidR="00A45ED1">
        <w:t xml:space="preserve">, </w:t>
      </w:r>
      <w:r w:rsidR="006E0FFC">
        <w:t xml:space="preserve">John Colson, </w:t>
      </w:r>
      <w:r w:rsidR="00A45ED1">
        <w:t xml:space="preserve">Lynn </w:t>
      </w:r>
      <w:proofErr w:type="spellStart"/>
      <w:r w:rsidR="00A45ED1">
        <w:t>Dahnke</w:t>
      </w:r>
      <w:proofErr w:type="spellEnd"/>
      <w:r w:rsidR="00A45ED1">
        <w:t>,</w:t>
      </w:r>
      <w:r w:rsidR="00A45ED1" w:rsidRPr="00A45ED1">
        <w:t xml:space="preserve"> </w:t>
      </w:r>
      <w:r w:rsidR="00A45ED1">
        <w:t xml:space="preserve">Jennifer de la Rosa, Ann French, Joycelyn Groot, Mary Halvorson, Nate Harrison, </w:t>
      </w:r>
      <w:proofErr w:type="spellStart"/>
      <w:r w:rsidR="00A45ED1" w:rsidRPr="007015BD">
        <w:t>Vinicio</w:t>
      </w:r>
      <w:proofErr w:type="spellEnd"/>
      <w:r w:rsidR="00A45ED1" w:rsidRPr="007015BD">
        <w:t xml:space="preserve"> Lopez,</w:t>
      </w:r>
      <w:r w:rsidR="00A45ED1">
        <w:t xml:space="preserve"> </w:t>
      </w:r>
      <w:r>
        <w:t xml:space="preserve">Jennifer McDonald, </w:t>
      </w:r>
      <w:r w:rsidR="00344F8F" w:rsidRPr="007015BD">
        <w:t>Bob Nash</w:t>
      </w:r>
      <w:r w:rsidR="00B81C28">
        <w:t xml:space="preserve">, </w:t>
      </w:r>
      <w:r w:rsidR="006E0FFC">
        <w:t xml:space="preserve">Cynthia </w:t>
      </w:r>
      <w:proofErr w:type="spellStart"/>
      <w:r w:rsidR="006E0FFC">
        <w:t>Pienkowski</w:t>
      </w:r>
      <w:proofErr w:type="spellEnd"/>
      <w:r w:rsidR="006E0FFC">
        <w:t xml:space="preserve">, Daniel Pittaway, </w:t>
      </w:r>
      <w:r w:rsidR="00A45ED1" w:rsidRPr="007015BD">
        <w:t>Vince Rodriguez</w:t>
      </w:r>
      <w:r w:rsidR="00A45ED1">
        <w:t xml:space="preserve">, </w:t>
      </w:r>
      <w:r w:rsidR="006E0FFC">
        <w:t xml:space="preserve">Helen </w:t>
      </w:r>
      <w:proofErr w:type="spellStart"/>
      <w:r w:rsidR="006E0FFC">
        <w:t>Rothgeb</w:t>
      </w:r>
      <w:proofErr w:type="spellEnd"/>
      <w:r w:rsidR="006E0FFC">
        <w:t>,</w:t>
      </w:r>
      <w:r w:rsidRPr="001B4C76">
        <w:t xml:space="preserve"> </w:t>
      </w:r>
      <w:r w:rsidR="00A45ED1">
        <w:t>Celeste Ryan,</w:t>
      </w:r>
      <w:r w:rsidR="00A45ED1" w:rsidRPr="007015BD">
        <w:t xml:space="preserve"> </w:t>
      </w:r>
      <w:r w:rsidR="00344F8F" w:rsidRPr="007015BD">
        <w:t>Jorge Sanchez</w:t>
      </w:r>
      <w:r w:rsidR="001A5911" w:rsidRPr="007015BD">
        <w:t>,</w:t>
      </w:r>
      <w:r w:rsidR="00344F8F" w:rsidRPr="007015BD">
        <w:t xml:space="preserve"> </w:t>
      </w:r>
      <w:r w:rsidR="00A45ED1">
        <w:t xml:space="preserve">Cheryl Stewart, </w:t>
      </w:r>
      <w:r w:rsidR="006E0FFC">
        <w:t xml:space="preserve">Gary </w:t>
      </w:r>
      <w:proofErr w:type="spellStart"/>
      <w:r w:rsidR="006E0FFC">
        <w:t>Stromlund</w:t>
      </w:r>
      <w:proofErr w:type="spellEnd"/>
      <w:r w:rsidR="00A45ED1">
        <w:t>,</w:t>
      </w:r>
      <w:r w:rsidR="006E0FFC">
        <w:t xml:space="preserve"> </w:t>
      </w:r>
      <w:r w:rsidR="00A45ED1" w:rsidRPr="007015BD">
        <w:t>Lois Wilkerson</w:t>
      </w:r>
    </w:p>
    <w:p w:rsidR="00344F8F" w:rsidRPr="007015BD" w:rsidRDefault="00344F8F" w:rsidP="006E0FFC">
      <w:pPr>
        <w:pStyle w:val="NoSpacing"/>
        <w:rPr>
          <w:rFonts w:ascii="Times New Roman" w:hAnsi="Times New Roman" w:cs="Times New Roman"/>
          <w:sz w:val="24"/>
          <w:szCs w:val="24"/>
        </w:rPr>
      </w:pPr>
    </w:p>
    <w:p w:rsidR="00344F8F" w:rsidRPr="007015BD" w:rsidRDefault="00803482" w:rsidP="006E0FFC">
      <w:pPr>
        <w:pStyle w:val="NoSpacing"/>
        <w:rPr>
          <w:rFonts w:ascii="Times New Roman" w:hAnsi="Times New Roman" w:cs="Times New Roman"/>
          <w:sz w:val="24"/>
          <w:szCs w:val="24"/>
        </w:rPr>
      </w:pPr>
      <w:r>
        <w:rPr>
          <w:rFonts w:ascii="Times New Roman" w:hAnsi="Times New Roman" w:cs="Times New Roman"/>
          <w:b/>
          <w:sz w:val="24"/>
          <w:szCs w:val="24"/>
        </w:rPr>
        <w:t>Unable to Attend:</w:t>
      </w:r>
      <w:r w:rsidR="00344F8F" w:rsidRPr="007015BD">
        <w:rPr>
          <w:rFonts w:ascii="Times New Roman" w:hAnsi="Times New Roman" w:cs="Times New Roman"/>
          <w:sz w:val="24"/>
          <w:szCs w:val="24"/>
        </w:rPr>
        <w:t xml:space="preserve"> </w:t>
      </w:r>
      <w:r w:rsidR="006E0FFC">
        <w:rPr>
          <w:rFonts w:ascii="Times New Roman" w:hAnsi="Times New Roman" w:cs="Times New Roman"/>
          <w:sz w:val="24"/>
          <w:szCs w:val="24"/>
        </w:rPr>
        <w:t>Michelle Ma</w:t>
      </w:r>
    </w:p>
    <w:p w:rsidR="00344F8F" w:rsidRPr="00052982" w:rsidRDefault="00344F8F" w:rsidP="00344F8F">
      <w:pPr>
        <w:pStyle w:val="NoSpacing"/>
        <w:rPr>
          <w:rFonts w:cs="Arial"/>
          <w:sz w:val="20"/>
          <w:szCs w:val="20"/>
        </w:rPr>
      </w:pPr>
    </w:p>
    <w:p w:rsidR="00803482" w:rsidRDefault="00B81C28" w:rsidP="00803482">
      <w:pPr>
        <w:widowControl/>
        <w:autoSpaceDE/>
        <w:autoSpaceDN/>
        <w:adjustRightInd/>
        <w:rPr>
          <w:rFonts w:eastAsia="Times New Roman"/>
          <w:color w:val="000000"/>
        </w:rPr>
      </w:pPr>
      <w:r>
        <w:rPr>
          <w:rFonts w:eastAsia="Times New Roman"/>
          <w:color w:val="000000"/>
        </w:rPr>
        <w:t>The meeting was led by Gayle Berggren</w:t>
      </w:r>
      <w:proofErr w:type="gramStart"/>
      <w:r>
        <w:rPr>
          <w:rFonts w:eastAsia="Times New Roman"/>
          <w:color w:val="000000"/>
        </w:rPr>
        <w:t xml:space="preserve">. </w:t>
      </w:r>
      <w:proofErr w:type="gramEnd"/>
      <w:r w:rsidR="00803482" w:rsidRPr="00803482">
        <w:rPr>
          <w:rFonts w:eastAsia="Times New Roman"/>
          <w:color w:val="000000"/>
        </w:rPr>
        <w:t xml:space="preserve">The purpose of this meeting is to address the accreditation recommendation that the college needs to develop student services learning outcomes, learning resource outcomes, and administrative unit outcomes, and to document how the results of the assessment of these SLOs are used for institutional improvement. </w:t>
      </w:r>
    </w:p>
    <w:p w:rsidR="00B81C28" w:rsidRPr="00803482" w:rsidRDefault="00B81C28" w:rsidP="00803482">
      <w:pPr>
        <w:widowControl/>
        <w:autoSpaceDE/>
        <w:autoSpaceDN/>
        <w:adjustRightInd/>
        <w:rPr>
          <w:rFonts w:eastAsia="Times New Roman"/>
          <w:color w:val="000000"/>
        </w:rPr>
      </w:pPr>
    </w:p>
    <w:p w:rsidR="00B81C28" w:rsidRDefault="00B81C28" w:rsidP="00803482">
      <w:pPr>
        <w:widowControl/>
        <w:autoSpaceDE/>
        <w:autoSpaceDN/>
        <w:adjustRightInd/>
        <w:rPr>
          <w:rFonts w:eastAsia="Times New Roman"/>
          <w:color w:val="000000"/>
        </w:rPr>
      </w:pPr>
      <w:r>
        <w:rPr>
          <w:rFonts w:eastAsia="Times New Roman"/>
          <w:color w:val="000000"/>
        </w:rPr>
        <w:t xml:space="preserve">There were two documents distributed by </w:t>
      </w:r>
      <w:r w:rsidRPr="00803482">
        <w:rPr>
          <w:rFonts w:eastAsia="Times New Roman"/>
          <w:color w:val="000000"/>
        </w:rPr>
        <w:t xml:space="preserve">Gayle </w:t>
      </w:r>
      <w:r>
        <w:rPr>
          <w:rFonts w:eastAsia="Times New Roman"/>
          <w:color w:val="000000"/>
        </w:rPr>
        <w:t xml:space="preserve">prior to the meeting and discussed at the meeting: </w:t>
      </w:r>
    </w:p>
    <w:p w:rsidR="00B81C28" w:rsidRDefault="00B81C28" w:rsidP="00803482">
      <w:pPr>
        <w:widowControl/>
        <w:autoSpaceDE/>
        <w:autoSpaceDN/>
        <w:adjustRightInd/>
        <w:rPr>
          <w:rFonts w:eastAsia="Times New Roman"/>
          <w:color w:val="000000"/>
        </w:rPr>
      </w:pPr>
    </w:p>
    <w:p w:rsidR="00803482" w:rsidRDefault="00803482" w:rsidP="00803482">
      <w:pPr>
        <w:widowControl/>
        <w:autoSpaceDE/>
        <w:autoSpaceDN/>
        <w:adjustRightInd/>
        <w:rPr>
          <w:rFonts w:eastAsia="Times New Roman"/>
          <w:color w:val="000000"/>
        </w:rPr>
      </w:pPr>
      <w:r w:rsidRPr="00803482">
        <w:rPr>
          <w:rFonts w:eastAsia="Times New Roman"/>
          <w:color w:val="000000"/>
        </w:rPr>
        <w:t xml:space="preserve">1. The “Draft of </w:t>
      </w:r>
      <w:r w:rsidRPr="00803482">
        <w:rPr>
          <w:rFonts w:eastAsia="Times New Roman"/>
          <w:b/>
          <w:bCs/>
          <w:color w:val="000000"/>
        </w:rPr>
        <w:t>Sample SS-SLOs and AUOs</w:t>
      </w:r>
      <w:r w:rsidRPr="00803482">
        <w:rPr>
          <w:rFonts w:eastAsia="Times New Roman"/>
          <w:color w:val="000000"/>
        </w:rPr>
        <w:t xml:space="preserve">” is a compilation of sample SS-SLOs and AUOs from a variety of other community and 4-year colleges. </w:t>
      </w:r>
      <w:r w:rsidR="00B81C28">
        <w:rPr>
          <w:rFonts w:eastAsia="Times New Roman"/>
          <w:color w:val="000000"/>
        </w:rPr>
        <w:t xml:space="preserve"> Staff can </w:t>
      </w:r>
      <w:r w:rsidRPr="00803482">
        <w:rPr>
          <w:rFonts w:eastAsia="Times New Roman"/>
          <w:color w:val="000000"/>
        </w:rPr>
        <w:t xml:space="preserve">use it to </w:t>
      </w:r>
      <w:r w:rsidR="00B81C28">
        <w:rPr>
          <w:rFonts w:eastAsia="Times New Roman"/>
          <w:color w:val="000000"/>
        </w:rPr>
        <w:t>get ideas of SLOs to use in their</w:t>
      </w:r>
      <w:r w:rsidRPr="00803482">
        <w:rPr>
          <w:rFonts w:eastAsia="Times New Roman"/>
          <w:color w:val="000000"/>
        </w:rPr>
        <w:t xml:space="preserve"> department</w:t>
      </w:r>
      <w:r w:rsidR="00B81C28">
        <w:rPr>
          <w:rFonts w:eastAsia="Times New Roman"/>
          <w:color w:val="000000"/>
        </w:rPr>
        <w:t>s</w:t>
      </w:r>
      <w:r w:rsidRPr="00803482">
        <w:rPr>
          <w:rFonts w:eastAsia="Times New Roman"/>
          <w:color w:val="000000"/>
        </w:rPr>
        <w:t xml:space="preserve">, or </w:t>
      </w:r>
      <w:r w:rsidR="00B81C28">
        <w:rPr>
          <w:rFonts w:eastAsia="Times New Roman"/>
          <w:color w:val="000000"/>
        </w:rPr>
        <w:t>to select</w:t>
      </w:r>
      <w:r w:rsidRPr="00803482">
        <w:rPr>
          <w:rFonts w:eastAsia="Times New Roman"/>
          <w:color w:val="000000"/>
        </w:rPr>
        <w:t xml:space="preserve"> </w:t>
      </w:r>
      <w:r w:rsidR="00B81C28">
        <w:rPr>
          <w:rFonts w:eastAsia="Times New Roman"/>
          <w:color w:val="000000"/>
        </w:rPr>
        <w:t xml:space="preserve">relevant </w:t>
      </w:r>
      <w:r w:rsidRPr="00803482">
        <w:rPr>
          <w:rFonts w:eastAsia="Times New Roman"/>
          <w:color w:val="000000"/>
        </w:rPr>
        <w:t>SLO</w:t>
      </w:r>
      <w:r w:rsidR="00B81C28">
        <w:rPr>
          <w:rFonts w:eastAsia="Times New Roman"/>
          <w:color w:val="000000"/>
        </w:rPr>
        <w:t>s</w:t>
      </w:r>
      <w:r w:rsidRPr="00803482">
        <w:rPr>
          <w:rFonts w:eastAsia="Times New Roman"/>
          <w:color w:val="000000"/>
        </w:rPr>
        <w:t xml:space="preserve"> from it.</w:t>
      </w:r>
    </w:p>
    <w:p w:rsidR="00B81C28" w:rsidRPr="00803482" w:rsidRDefault="00B81C28" w:rsidP="00803482">
      <w:pPr>
        <w:widowControl/>
        <w:autoSpaceDE/>
        <w:autoSpaceDN/>
        <w:adjustRightInd/>
        <w:rPr>
          <w:rFonts w:eastAsia="Times New Roman"/>
          <w:color w:val="000000"/>
        </w:rPr>
      </w:pPr>
    </w:p>
    <w:p w:rsidR="00803482" w:rsidRDefault="00803482" w:rsidP="00803482">
      <w:pPr>
        <w:widowControl/>
        <w:autoSpaceDE/>
        <w:autoSpaceDN/>
        <w:adjustRightInd/>
        <w:rPr>
          <w:rFonts w:eastAsia="Times New Roman"/>
          <w:color w:val="000000"/>
        </w:rPr>
      </w:pPr>
      <w:r w:rsidRPr="00803482">
        <w:rPr>
          <w:rFonts w:eastAsia="Times New Roman"/>
          <w:color w:val="000000"/>
        </w:rPr>
        <w:t xml:space="preserve">2. The “Draft </w:t>
      </w:r>
      <w:r w:rsidRPr="00803482">
        <w:rPr>
          <w:rFonts w:eastAsia="Times New Roman"/>
          <w:b/>
          <w:bCs/>
          <w:color w:val="000000"/>
        </w:rPr>
        <w:t>SS-SLO and AUO Learning Outcomes Assessment Handbook”</w:t>
      </w:r>
      <w:r w:rsidRPr="00803482">
        <w:rPr>
          <w:rFonts w:eastAsia="Times New Roman"/>
          <w:color w:val="000000"/>
        </w:rPr>
        <w:t xml:space="preserve"> explains the Commission recommendation and the accreditation standards we must meet, and provides definitions of the various SLOs we will be using at CCC</w:t>
      </w:r>
      <w:proofErr w:type="gramStart"/>
      <w:r w:rsidRPr="00803482">
        <w:rPr>
          <w:rFonts w:eastAsia="Times New Roman"/>
          <w:color w:val="000000"/>
        </w:rPr>
        <w:t xml:space="preserve">. </w:t>
      </w:r>
      <w:proofErr w:type="gramEnd"/>
      <w:r w:rsidR="008512DC">
        <w:rPr>
          <w:rFonts w:eastAsia="Times New Roman"/>
          <w:color w:val="000000"/>
        </w:rPr>
        <w:t>Staff</w:t>
      </w:r>
      <w:r w:rsidRPr="00803482">
        <w:rPr>
          <w:rFonts w:eastAsia="Times New Roman"/>
          <w:color w:val="000000"/>
        </w:rPr>
        <w:t xml:space="preserve"> understanding of these processes and terms will be useful as we move forward. </w:t>
      </w:r>
    </w:p>
    <w:p w:rsidR="008512DC" w:rsidRPr="00803482" w:rsidRDefault="008512DC" w:rsidP="00803482">
      <w:pPr>
        <w:widowControl/>
        <w:autoSpaceDE/>
        <w:autoSpaceDN/>
        <w:adjustRightInd/>
        <w:rPr>
          <w:rFonts w:eastAsia="Times New Roman"/>
          <w:color w:val="000000"/>
        </w:rPr>
      </w:pPr>
    </w:p>
    <w:p w:rsidR="00803482" w:rsidRDefault="00803482" w:rsidP="00803482">
      <w:pPr>
        <w:widowControl/>
        <w:autoSpaceDE/>
        <w:autoSpaceDN/>
        <w:adjustRightInd/>
        <w:rPr>
          <w:rFonts w:eastAsia="Times New Roman"/>
          <w:color w:val="000000"/>
        </w:rPr>
      </w:pPr>
      <w:r w:rsidRPr="00803482">
        <w:rPr>
          <w:rFonts w:eastAsia="Times New Roman"/>
          <w:color w:val="000000"/>
        </w:rPr>
        <w:t xml:space="preserve">3. A DRAFT student survey [we hope to deploy a survey in October] is annotated by department so that </w:t>
      </w:r>
      <w:r w:rsidR="008512DC">
        <w:rPr>
          <w:rFonts w:eastAsia="Times New Roman"/>
          <w:color w:val="000000"/>
        </w:rPr>
        <w:t>staff</w:t>
      </w:r>
      <w:r w:rsidRPr="00803482">
        <w:rPr>
          <w:rFonts w:eastAsia="Times New Roman"/>
          <w:color w:val="000000"/>
        </w:rPr>
        <w:t xml:space="preserve"> can visualize how SLOs from the Draft SLO list were turned into (measureable) questions</w:t>
      </w:r>
      <w:proofErr w:type="gramStart"/>
      <w:r w:rsidRPr="00803482">
        <w:rPr>
          <w:rFonts w:eastAsia="Times New Roman"/>
          <w:color w:val="000000"/>
        </w:rPr>
        <w:t xml:space="preserve">. </w:t>
      </w:r>
      <w:proofErr w:type="gramEnd"/>
      <w:r w:rsidRPr="00803482">
        <w:rPr>
          <w:rFonts w:eastAsia="Times New Roman"/>
          <w:color w:val="000000"/>
        </w:rPr>
        <w:t xml:space="preserve">There are also some user “satisfaction” questions, because student services departments need </w:t>
      </w:r>
      <w:proofErr w:type="gramStart"/>
      <w:r w:rsidRPr="00803482">
        <w:rPr>
          <w:rFonts w:eastAsia="Times New Roman"/>
          <w:color w:val="000000"/>
        </w:rPr>
        <w:t>to routinely collect</w:t>
      </w:r>
      <w:proofErr w:type="gramEnd"/>
      <w:r w:rsidRPr="00803482">
        <w:rPr>
          <w:rFonts w:eastAsia="Times New Roman"/>
          <w:color w:val="000000"/>
        </w:rPr>
        <w:t xml:space="preserve"> this feedback as part of their efforts to continuously improve. </w:t>
      </w:r>
    </w:p>
    <w:p w:rsidR="008512DC" w:rsidRPr="00803482" w:rsidRDefault="008512DC" w:rsidP="00803482">
      <w:pPr>
        <w:widowControl/>
        <w:autoSpaceDE/>
        <w:autoSpaceDN/>
        <w:adjustRightInd/>
        <w:rPr>
          <w:rFonts w:eastAsia="Times New Roman"/>
          <w:color w:val="000000"/>
        </w:rPr>
      </w:pPr>
    </w:p>
    <w:p w:rsidR="00171DEA" w:rsidRDefault="008512DC" w:rsidP="00803482">
      <w:pPr>
        <w:widowControl/>
        <w:autoSpaceDE/>
        <w:autoSpaceDN/>
        <w:adjustRightInd/>
        <w:rPr>
          <w:rFonts w:eastAsia="Times New Roman"/>
          <w:color w:val="000000"/>
        </w:rPr>
      </w:pPr>
      <w:r w:rsidRPr="00171DEA">
        <w:rPr>
          <w:rFonts w:eastAsia="Times New Roman"/>
          <w:color w:val="000000"/>
          <w:u w:val="single"/>
        </w:rPr>
        <w:t>All departments</w:t>
      </w:r>
      <w:r>
        <w:rPr>
          <w:rFonts w:eastAsia="Times New Roman"/>
          <w:color w:val="000000"/>
        </w:rPr>
        <w:t xml:space="preserve"> will continue to write their annual goal statements and measure them in whatever way they deem appropriate by their wing manager</w:t>
      </w:r>
      <w:r w:rsidR="00171DEA">
        <w:rPr>
          <w:rFonts w:eastAsia="Times New Roman"/>
          <w:color w:val="000000"/>
        </w:rPr>
        <w:t>s</w:t>
      </w:r>
      <w:r>
        <w:rPr>
          <w:rFonts w:eastAsia="Times New Roman"/>
          <w:color w:val="000000"/>
        </w:rPr>
        <w:t xml:space="preserve">.  </w:t>
      </w:r>
      <w:r w:rsidRPr="00D32DFC">
        <w:rPr>
          <w:rFonts w:eastAsia="Times New Roman"/>
          <w:color w:val="000000"/>
          <w:u w:val="single"/>
        </w:rPr>
        <w:t>Some departments</w:t>
      </w:r>
      <w:r>
        <w:rPr>
          <w:rFonts w:eastAsia="Times New Roman"/>
          <w:color w:val="000000"/>
        </w:rPr>
        <w:t xml:space="preserve"> </w:t>
      </w:r>
      <w:r w:rsidR="00171DEA">
        <w:rPr>
          <w:rFonts w:eastAsia="Times New Roman"/>
          <w:color w:val="000000"/>
        </w:rPr>
        <w:t>that have contact with students will</w:t>
      </w:r>
      <w:r>
        <w:rPr>
          <w:rFonts w:eastAsia="Times New Roman"/>
          <w:color w:val="000000"/>
        </w:rPr>
        <w:t xml:space="preserve"> write student SLOs; the student SLOs </w:t>
      </w:r>
      <w:proofErr w:type="gramStart"/>
      <w:r>
        <w:rPr>
          <w:rFonts w:eastAsia="Times New Roman"/>
          <w:color w:val="000000"/>
        </w:rPr>
        <w:t>will be collected</w:t>
      </w:r>
      <w:proofErr w:type="gramEnd"/>
      <w:r>
        <w:rPr>
          <w:rFonts w:eastAsia="Times New Roman"/>
          <w:color w:val="000000"/>
        </w:rPr>
        <w:t xml:space="preserve"> by a yearly </w:t>
      </w:r>
      <w:r w:rsidR="00171DEA">
        <w:rPr>
          <w:rFonts w:eastAsia="Times New Roman"/>
          <w:color w:val="000000"/>
        </w:rPr>
        <w:t xml:space="preserve">online </w:t>
      </w:r>
      <w:r>
        <w:rPr>
          <w:rFonts w:eastAsia="Times New Roman"/>
          <w:color w:val="000000"/>
        </w:rPr>
        <w:t>survey that will be sent directly to a random sample</w:t>
      </w:r>
      <w:r w:rsidR="00171DEA">
        <w:rPr>
          <w:rFonts w:eastAsia="Times New Roman"/>
          <w:color w:val="000000"/>
        </w:rPr>
        <w:t xml:space="preserve"> of currently enrolled students</w:t>
      </w:r>
      <w:r>
        <w:rPr>
          <w:rFonts w:eastAsia="Times New Roman"/>
          <w:color w:val="000000"/>
        </w:rPr>
        <w:t xml:space="preserve">. </w:t>
      </w:r>
      <w:r w:rsidR="00171DEA">
        <w:rPr>
          <w:rFonts w:eastAsia="Times New Roman"/>
          <w:color w:val="000000"/>
        </w:rPr>
        <w:t xml:space="preserve"> These departments </w:t>
      </w:r>
      <w:proofErr w:type="gramStart"/>
      <w:r w:rsidR="00171DEA">
        <w:rPr>
          <w:rFonts w:eastAsia="Times New Roman"/>
          <w:color w:val="000000"/>
        </w:rPr>
        <w:t>a</w:t>
      </w:r>
      <w:r>
        <w:rPr>
          <w:rFonts w:eastAsia="Times New Roman"/>
          <w:color w:val="000000"/>
        </w:rPr>
        <w:t>re identified</w:t>
      </w:r>
      <w:proofErr w:type="gramEnd"/>
      <w:r>
        <w:rPr>
          <w:rFonts w:eastAsia="Times New Roman"/>
          <w:color w:val="000000"/>
        </w:rPr>
        <w:t xml:space="preserve"> in the </w:t>
      </w:r>
      <w:r w:rsidR="00D32DFC">
        <w:rPr>
          <w:rFonts w:eastAsia="Times New Roman"/>
          <w:color w:val="000000"/>
        </w:rPr>
        <w:t xml:space="preserve">SLO </w:t>
      </w:r>
      <w:r w:rsidR="00171DEA">
        <w:rPr>
          <w:rFonts w:eastAsia="Times New Roman"/>
          <w:color w:val="000000"/>
        </w:rPr>
        <w:t xml:space="preserve">Learning Outcomes </w:t>
      </w:r>
      <w:r>
        <w:rPr>
          <w:rFonts w:eastAsia="Times New Roman"/>
          <w:color w:val="000000"/>
        </w:rPr>
        <w:t>Handbook (see Handbook for all definitions).  The</w:t>
      </w:r>
      <w:r w:rsidR="00171DEA">
        <w:rPr>
          <w:rFonts w:eastAsia="Times New Roman"/>
          <w:color w:val="000000"/>
        </w:rPr>
        <w:t>re are some</w:t>
      </w:r>
      <w:r>
        <w:rPr>
          <w:rFonts w:eastAsia="Times New Roman"/>
          <w:color w:val="000000"/>
        </w:rPr>
        <w:t xml:space="preserve"> administrative units that have contact with students; their SLOs will </w:t>
      </w:r>
      <w:r w:rsidR="00171DEA">
        <w:rPr>
          <w:rFonts w:eastAsia="Times New Roman"/>
          <w:color w:val="000000"/>
        </w:rPr>
        <w:t>likely be</w:t>
      </w:r>
      <w:r>
        <w:rPr>
          <w:rFonts w:eastAsia="Times New Roman"/>
          <w:color w:val="000000"/>
        </w:rPr>
        <w:t xml:space="preserve"> more of a “satisfaction” type, but in some </w:t>
      </w:r>
      <w:proofErr w:type="gramStart"/>
      <w:r>
        <w:rPr>
          <w:rFonts w:eastAsia="Times New Roman"/>
          <w:color w:val="000000"/>
        </w:rPr>
        <w:t>cases</w:t>
      </w:r>
      <w:proofErr w:type="gramEnd"/>
      <w:r>
        <w:rPr>
          <w:rFonts w:eastAsia="Times New Roman"/>
          <w:color w:val="000000"/>
        </w:rPr>
        <w:t xml:space="preserve"> </w:t>
      </w:r>
      <w:r w:rsidR="00171DEA">
        <w:rPr>
          <w:rFonts w:eastAsia="Times New Roman"/>
          <w:color w:val="000000"/>
        </w:rPr>
        <w:t>they c</w:t>
      </w:r>
      <w:r>
        <w:rPr>
          <w:rFonts w:eastAsia="Times New Roman"/>
          <w:color w:val="000000"/>
        </w:rPr>
        <w:t xml:space="preserve">an also measure student learning.  </w:t>
      </w:r>
      <w:r w:rsidR="00803482" w:rsidRPr="00803482">
        <w:rPr>
          <w:rFonts w:eastAsia="Times New Roman"/>
          <w:color w:val="000000"/>
        </w:rPr>
        <w:t>We anticipate that the each of the involved departments would need to have NO MORE than two SLOs.</w:t>
      </w:r>
    </w:p>
    <w:p w:rsidR="00B1317C" w:rsidRDefault="00B1317C" w:rsidP="00803482">
      <w:pPr>
        <w:widowControl/>
        <w:autoSpaceDE/>
        <w:autoSpaceDN/>
        <w:adjustRightInd/>
        <w:rPr>
          <w:rFonts w:eastAsia="Times New Roman"/>
          <w:color w:val="000000"/>
        </w:rPr>
      </w:pPr>
    </w:p>
    <w:p w:rsidR="00B1317C" w:rsidRDefault="00B1317C" w:rsidP="00803482">
      <w:pPr>
        <w:widowControl/>
        <w:autoSpaceDE/>
        <w:autoSpaceDN/>
        <w:adjustRightInd/>
        <w:rPr>
          <w:rFonts w:eastAsia="Times New Roman"/>
          <w:color w:val="000000"/>
        </w:rPr>
      </w:pPr>
      <w:r>
        <w:rPr>
          <w:rFonts w:eastAsia="Times New Roman"/>
          <w:color w:val="000000"/>
        </w:rPr>
        <w:t xml:space="preserve">SLOs need to </w:t>
      </w:r>
      <w:proofErr w:type="gramStart"/>
      <w:r>
        <w:rPr>
          <w:rFonts w:eastAsia="Times New Roman"/>
          <w:color w:val="000000"/>
        </w:rPr>
        <w:t>be tied</w:t>
      </w:r>
      <w:proofErr w:type="gramEnd"/>
      <w:r>
        <w:rPr>
          <w:rFonts w:eastAsia="Times New Roman"/>
          <w:color w:val="000000"/>
        </w:rPr>
        <w:t xml:space="preserve"> to college mission or strategic initiatives and department goals.</w:t>
      </w:r>
    </w:p>
    <w:p w:rsidR="00171DEA" w:rsidRDefault="00171DEA" w:rsidP="00803482">
      <w:pPr>
        <w:widowControl/>
        <w:autoSpaceDE/>
        <w:autoSpaceDN/>
        <w:adjustRightInd/>
        <w:rPr>
          <w:rFonts w:eastAsia="Times New Roman"/>
          <w:color w:val="000000"/>
        </w:rPr>
      </w:pPr>
    </w:p>
    <w:p w:rsidR="00803482" w:rsidRDefault="00171DEA" w:rsidP="00803482">
      <w:pPr>
        <w:widowControl/>
        <w:autoSpaceDE/>
        <w:autoSpaceDN/>
        <w:adjustRightInd/>
        <w:rPr>
          <w:rFonts w:eastAsia="Times New Roman"/>
          <w:color w:val="000000"/>
        </w:rPr>
      </w:pPr>
      <w:r>
        <w:rPr>
          <w:rFonts w:eastAsia="Times New Roman"/>
          <w:color w:val="000000"/>
        </w:rPr>
        <w:lastRenderedPageBreak/>
        <w:t xml:space="preserve">We </w:t>
      </w:r>
      <w:r w:rsidR="00D32DFC">
        <w:rPr>
          <w:rFonts w:eastAsia="Times New Roman"/>
          <w:color w:val="000000"/>
        </w:rPr>
        <w:t>plan to deploy</w:t>
      </w:r>
      <w:r>
        <w:rPr>
          <w:rFonts w:eastAsia="Times New Roman"/>
          <w:color w:val="000000"/>
        </w:rPr>
        <w:t xml:space="preserve"> the student survey in October each year</w:t>
      </w:r>
      <w:proofErr w:type="gramStart"/>
      <w:r>
        <w:rPr>
          <w:rFonts w:eastAsia="Times New Roman"/>
          <w:color w:val="000000"/>
        </w:rPr>
        <w:t xml:space="preserve">. </w:t>
      </w:r>
      <w:proofErr w:type="gramEnd"/>
      <w:r>
        <w:rPr>
          <w:rFonts w:eastAsia="Times New Roman"/>
          <w:color w:val="000000"/>
        </w:rPr>
        <w:t xml:space="preserve">The President </w:t>
      </w:r>
      <w:r w:rsidR="00D32DFC">
        <w:rPr>
          <w:rFonts w:eastAsia="Times New Roman"/>
          <w:color w:val="000000"/>
        </w:rPr>
        <w:t xml:space="preserve">has </w:t>
      </w:r>
      <w:r>
        <w:rPr>
          <w:rFonts w:eastAsia="Times New Roman"/>
          <w:color w:val="000000"/>
        </w:rPr>
        <w:t xml:space="preserve">suggested </w:t>
      </w:r>
      <w:r w:rsidR="00D32DFC">
        <w:rPr>
          <w:rFonts w:eastAsia="Times New Roman"/>
          <w:color w:val="000000"/>
        </w:rPr>
        <w:t xml:space="preserve">offering </w:t>
      </w:r>
      <w:r>
        <w:rPr>
          <w:rFonts w:eastAsia="Times New Roman"/>
          <w:color w:val="000000"/>
        </w:rPr>
        <w:t>an incentive (such as a tablet) to increase student participation.  The intent is to keep the survey short</w:t>
      </w:r>
      <w:proofErr w:type="gramStart"/>
      <w:r>
        <w:rPr>
          <w:rFonts w:eastAsia="Times New Roman"/>
          <w:color w:val="000000"/>
        </w:rPr>
        <w:t xml:space="preserve">. </w:t>
      </w:r>
      <w:proofErr w:type="gramEnd"/>
      <w:r>
        <w:rPr>
          <w:rFonts w:eastAsia="Times New Roman"/>
          <w:color w:val="000000"/>
        </w:rPr>
        <w:t>Students will respond only to questions</w:t>
      </w:r>
      <w:r w:rsidR="00803482" w:rsidRPr="00803482">
        <w:rPr>
          <w:rFonts w:eastAsia="Times New Roman"/>
          <w:color w:val="000000"/>
        </w:rPr>
        <w:t xml:space="preserve"> </w:t>
      </w:r>
      <w:r>
        <w:rPr>
          <w:rFonts w:eastAsia="Times New Roman"/>
          <w:color w:val="000000"/>
        </w:rPr>
        <w:t xml:space="preserve">related to services they have received (e.g., distance learning students </w:t>
      </w:r>
      <w:proofErr w:type="gramStart"/>
      <w:r>
        <w:rPr>
          <w:rFonts w:eastAsia="Times New Roman"/>
          <w:color w:val="000000"/>
        </w:rPr>
        <w:t>won’t</w:t>
      </w:r>
      <w:proofErr w:type="gramEnd"/>
      <w:r>
        <w:rPr>
          <w:rFonts w:eastAsia="Times New Roman"/>
          <w:color w:val="000000"/>
        </w:rPr>
        <w:t xml:space="preserve"> respond to questions about physical resources or parking).</w:t>
      </w:r>
      <w:r w:rsidR="00B1317C">
        <w:rPr>
          <w:rFonts w:eastAsia="Times New Roman"/>
          <w:color w:val="000000"/>
        </w:rPr>
        <w:t xml:space="preserve">  Jorge Sanchez will deploy the survey. </w:t>
      </w:r>
    </w:p>
    <w:p w:rsidR="00B1317C" w:rsidRDefault="00B1317C" w:rsidP="00803482">
      <w:pPr>
        <w:widowControl/>
        <w:autoSpaceDE/>
        <w:autoSpaceDN/>
        <w:adjustRightInd/>
        <w:rPr>
          <w:rFonts w:eastAsia="Times New Roman"/>
          <w:color w:val="000000"/>
        </w:rPr>
      </w:pPr>
    </w:p>
    <w:p w:rsidR="00B1317C" w:rsidRDefault="00B1317C" w:rsidP="00803482">
      <w:pPr>
        <w:widowControl/>
        <w:autoSpaceDE/>
        <w:autoSpaceDN/>
        <w:adjustRightInd/>
        <w:rPr>
          <w:rFonts w:eastAsia="Times New Roman"/>
          <w:color w:val="000000"/>
        </w:rPr>
      </w:pPr>
      <w:r>
        <w:rPr>
          <w:rFonts w:eastAsia="Times New Roman"/>
          <w:color w:val="000000"/>
        </w:rPr>
        <w:t xml:space="preserve">Survey data </w:t>
      </w:r>
      <w:r w:rsidR="00D32DFC">
        <w:rPr>
          <w:rFonts w:eastAsia="Times New Roman"/>
          <w:color w:val="000000"/>
        </w:rPr>
        <w:t xml:space="preserve">results </w:t>
      </w:r>
      <w:r>
        <w:rPr>
          <w:rFonts w:eastAsia="Times New Roman"/>
          <w:color w:val="000000"/>
        </w:rPr>
        <w:t>would be returned to departments in November, in time for them to complete their annual reports/Wing Plans in December</w:t>
      </w:r>
      <w:proofErr w:type="gramStart"/>
      <w:r>
        <w:rPr>
          <w:rFonts w:eastAsia="Times New Roman"/>
          <w:color w:val="000000"/>
        </w:rPr>
        <w:t xml:space="preserve">. </w:t>
      </w:r>
      <w:proofErr w:type="gramEnd"/>
      <w:r>
        <w:rPr>
          <w:rFonts w:eastAsia="Times New Roman"/>
          <w:color w:val="000000"/>
        </w:rPr>
        <w:t xml:space="preserve">This would prepare departments to develop February budget requests.  Survey data results </w:t>
      </w:r>
      <w:proofErr w:type="gramStart"/>
      <w:r>
        <w:rPr>
          <w:rFonts w:eastAsia="Times New Roman"/>
          <w:color w:val="000000"/>
        </w:rPr>
        <w:t>will be</w:t>
      </w:r>
      <w:r w:rsidR="00D32DFC">
        <w:rPr>
          <w:rFonts w:eastAsia="Times New Roman"/>
          <w:color w:val="000000"/>
        </w:rPr>
        <w:t xml:space="preserve"> </w:t>
      </w:r>
      <w:r>
        <w:rPr>
          <w:rFonts w:eastAsia="Times New Roman"/>
          <w:color w:val="000000"/>
        </w:rPr>
        <w:t>cached</w:t>
      </w:r>
      <w:proofErr w:type="gramEnd"/>
      <w:r>
        <w:rPr>
          <w:rFonts w:eastAsia="Times New Roman"/>
          <w:color w:val="000000"/>
        </w:rPr>
        <w:t xml:space="preserve"> on the Research Web page for use in cyclical program reviews.  </w:t>
      </w:r>
    </w:p>
    <w:p w:rsidR="00F6275A" w:rsidRDefault="00F6275A" w:rsidP="00803482">
      <w:pPr>
        <w:widowControl/>
        <w:autoSpaceDE/>
        <w:autoSpaceDN/>
        <w:adjustRightInd/>
        <w:rPr>
          <w:rFonts w:eastAsia="Times New Roman"/>
          <w:color w:val="000000"/>
        </w:rPr>
      </w:pPr>
    </w:p>
    <w:p w:rsidR="00F6275A" w:rsidRPr="00803482" w:rsidRDefault="00F6275A" w:rsidP="00803482">
      <w:pPr>
        <w:widowControl/>
        <w:autoSpaceDE/>
        <w:autoSpaceDN/>
        <w:adjustRightInd/>
        <w:rPr>
          <w:rFonts w:eastAsia="Times New Roman"/>
          <w:color w:val="000000"/>
        </w:rPr>
      </w:pPr>
      <w:proofErr w:type="gramStart"/>
      <w:r>
        <w:rPr>
          <w:rFonts w:eastAsia="Times New Roman"/>
          <w:color w:val="000000"/>
        </w:rPr>
        <w:t>Staff were</w:t>
      </w:r>
      <w:proofErr w:type="gramEnd"/>
      <w:r>
        <w:rPr>
          <w:rFonts w:eastAsia="Times New Roman"/>
          <w:color w:val="000000"/>
        </w:rPr>
        <w:t xml:space="preserve"> asked to review department goals and develop SLOs with their respective divisions and forward suggested department SLOs to Gayle by September 11. </w:t>
      </w:r>
    </w:p>
    <w:p w:rsidR="006E4781" w:rsidRDefault="006E4781" w:rsidP="006E4781">
      <w:pPr>
        <w:rPr>
          <w:rFonts w:eastAsia="Times New Roman"/>
        </w:rPr>
      </w:pPr>
    </w:p>
    <w:p w:rsidR="00982715" w:rsidRPr="00E049E0" w:rsidRDefault="00FD6A71" w:rsidP="00E049E0">
      <w:pPr>
        <w:pStyle w:val="NoSpacing"/>
        <w:contextualSpacing/>
        <w:rPr>
          <w:rFonts w:ascii="Times New Roman" w:eastAsia="Times New Roman" w:hAnsi="Times New Roman" w:cs="Times New Roman"/>
          <w:sz w:val="24"/>
          <w:szCs w:val="24"/>
        </w:rPr>
      </w:pPr>
      <w:r w:rsidRPr="00FD6A71">
        <w:rPr>
          <w:rFonts w:ascii="Times New Roman" w:hAnsi="Times New Roman" w:cs="Times New Roman"/>
          <w:sz w:val="24"/>
          <w:szCs w:val="24"/>
          <w:u w:val="single"/>
        </w:rPr>
        <w:t>Next Meeting:</w:t>
      </w:r>
      <w:r>
        <w:rPr>
          <w:rFonts w:ascii="Times New Roman" w:hAnsi="Times New Roman" w:cs="Times New Roman"/>
          <w:sz w:val="24"/>
          <w:szCs w:val="24"/>
        </w:rPr>
        <w:t xml:space="preserve">  </w:t>
      </w:r>
      <w:r w:rsidR="00B16C9E" w:rsidRPr="00B16C9E">
        <w:rPr>
          <w:rFonts w:ascii="Times New Roman" w:hAnsi="Times New Roman" w:cs="Times New Roman"/>
          <w:sz w:val="24"/>
          <w:szCs w:val="24"/>
        </w:rPr>
        <w:t xml:space="preserve">The next meeting </w:t>
      </w:r>
      <w:r w:rsidR="00D32DFC">
        <w:rPr>
          <w:rFonts w:ascii="Times New Roman" w:hAnsi="Times New Roman" w:cs="Times New Roman"/>
          <w:sz w:val="24"/>
          <w:szCs w:val="24"/>
        </w:rPr>
        <w:t xml:space="preserve">is </w:t>
      </w:r>
      <w:r w:rsidR="00803482">
        <w:rPr>
          <w:rFonts w:ascii="Times New Roman" w:hAnsi="Times New Roman" w:cs="Times New Roman"/>
          <w:sz w:val="24"/>
          <w:szCs w:val="24"/>
        </w:rPr>
        <w:t>September 13, 2013</w:t>
      </w:r>
      <w:r w:rsidR="008512DC">
        <w:rPr>
          <w:rFonts w:ascii="Times New Roman" w:hAnsi="Times New Roman" w:cs="Times New Roman"/>
          <w:sz w:val="24"/>
          <w:szCs w:val="24"/>
        </w:rPr>
        <w:t xml:space="preserve"> at which time we hope to finalize the SLOs for each department. </w:t>
      </w:r>
      <w:r w:rsidR="00803482">
        <w:rPr>
          <w:rFonts w:ascii="Times New Roman" w:hAnsi="Times New Roman" w:cs="Times New Roman"/>
          <w:sz w:val="24"/>
          <w:szCs w:val="24"/>
        </w:rPr>
        <w:t xml:space="preserve"> </w:t>
      </w:r>
    </w:p>
    <w:sectPr w:rsidR="00982715" w:rsidRPr="00E049E0" w:rsidSect="009827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78" w:rsidRDefault="00DD1678" w:rsidP="007015BD">
      <w:r>
        <w:separator/>
      </w:r>
    </w:p>
  </w:endnote>
  <w:endnote w:type="continuationSeparator" w:id="0">
    <w:p w:rsidR="00DD1678" w:rsidRDefault="00DD1678" w:rsidP="007015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9560"/>
      <w:docPartObj>
        <w:docPartGallery w:val="Page Numbers (Bottom of Page)"/>
        <w:docPartUnique/>
      </w:docPartObj>
    </w:sdtPr>
    <w:sdtContent>
      <w:p w:rsidR="00D32DFC" w:rsidRDefault="006D4223">
        <w:pPr>
          <w:pStyle w:val="Footer"/>
          <w:jc w:val="center"/>
        </w:pPr>
        <w:fldSimple w:instr=" PAGE   \* MERGEFORMAT ">
          <w:r w:rsidR="00DA5B08">
            <w:rPr>
              <w:noProof/>
            </w:rPr>
            <w:t>1</w:t>
          </w:r>
        </w:fldSimple>
      </w:p>
    </w:sdtContent>
  </w:sdt>
  <w:p w:rsidR="008512DC" w:rsidRDefault="00851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78" w:rsidRDefault="00DD1678" w:rsidP="007015BD">
      <w:r>
        <w:separator/>
      </w:r>
    </w:p>
  </w:footnote>
  <w:footnote w:type="continuationSeparator" w:id="0">
    <w:p w:rsidR="00DD1678" w:rsidRDefault="00DD1678" w:rsidP="00701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85008"/>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51DCB"/>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349F2"/>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01154"/>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271FFA"/>
    <w:multiLevelType w:val="multilevel"/>
    <w:tmpl w:val="F80E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5D574B"/>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09F1"/>
    <w:rsid w:val="00031599"/>
    <w:rsid w:val="000828C7"/>
    <w:rsid w:val="000D09F1"/>
    <w:rsid w:val="000F3E7D"/>
    <w:rsid w:val="00106416"/>
    <w:rsid w:val="00115628"/>
    <w:rsid w:val="00126DF5"/>
    <w:rsid w:val="00130B53"/>
    <w:rsid w:val="0015741C"/>
    <w:rsid w:val="00163B2A"/>
    <w:rsid w:val="00166EAF"/>
    <w:rsid w:val="00171DEA"/>
    <w:rsid w:val="001952D9"/>
    <w:rsid w:val="00197E5B"/>
    <w:rsid w:val="001A5911"/>
    <w:rsid w:val="001B1D82"/>
    <w:rsid w:val="001B4C76"/>
    <w:rsid w:val="00275A42"/>
    <w:rsid w:val="0028132F"/>
    <w:rsid w:val="002819DA"/>
    <w:rsid w:val="002A0E4C"/>
    <w:rsid w:val="003146C4"/>
    <w:rsid w:val="00344F8F"/>
    <w:rsid w:val="003D3118"/>
    <w:rsid w:val="00455F2F"/>
    <w:rsid w:val="00460E6E"/>
    <w:rsid w:val="004F407E"/>
    <w:rsid w:val="00606680"/>
    <w:rsid w:val="00616A9B"/>
    <w:rsid w:val="00642138"/>
    <w:rsid w:val="00642878"/>
    <w:rsid w:val="006505B9"/>
    <w:rsid w:val="00654E78"/>
    <w:rsid w:val="006728FD"/>
    <w:rsid w:val="00683D5B"/>
    <w:rsid w:val="00691F30"/>
    <w:rsid w:val="00691F59"/>
    <w:rsid w:val="006D4223"/>
    <w:rsid w:val="006E0FFC"/>
    <w:rsid w:val="006E4781"/>
    <w:rsid w:val="007015BD"/>
    <w:rsid w:val="00712C6C"/>
    <w:rsid w:val="0072565D"/>
    <w:rsid w:val="00725D52"/>
    <w:rsid w:val="007260D6"/>
    <w:rsid w:val="00795239"/>
    <w:rsid w:val="007A1C76"/>
    <w:rsid w:val="007F52E8"/>
    <w:rsid w:val="00803482"/>
    <w:rsid w:val="008512DC"/>
    <w:rsid w:val="00865D8E"/>
    <w:rsid w:val="00896125"/>
    <w:rsid w:val="008E5DEF"/>
    <w:rsid w:val="00982715"/>
    <w:rsid w:val="009B32DA"/>
    <w:rsid w:val="009E1D98"/>
    <w:rsid w:val="00A2428C"/>
    <w:rsid w:val="00A45ED1"/>
    <w:rsid w:val="00A71312"/>
    <w:rsid w:val="00A90D75"/>
    <w:rsid w:val="00A94523"/>
    <w:rsid w:val="00B1317C"/>
    <w:rsid w:val="00B16C9E"/>
    <w:rsid w:val="00B720DE"/>
    <w:rsid w:val="00B81C28"/>
    <w:rsid w:val="00BB2466"/>
    <w:rsid w:val="00BC1BB2"/>
    <w:rsid w:val="00C03D64"/>
    <w:rsid w:val="00C31834"/>
    <w:rsid w:val="00C65203"/>
    <w:rsid w:val="00C860BD"/>
    <w:rsid w:val="00D2118F"/>
    <w:rsid w:val="00D32DFC"/>
    <w:rsid w:val="00DA5B08"/>
    <w:rsid w:val="00DA6966"/>
    <w:rsid w:val="00DD1678"/>
    <w:rsid w:val="00E049E0"/>
    <w:rsid w:val="00E46976"/>
    <w:rsid w:val="00EB5477"/>
    <w:rsid w:val="00EB6291"/>
    <w:rsid w:val="00F366F2"/>
    <w:rsid w:val="00F42F56"/>
    <w:rsid w:val="00F43B5F"/>
    <w:rsid w:val="00F6275A"/>
    <w:rsid w:val="00F74376"/>
    <w:rsid w:val="00F85EFB"/>
    <w:rsid w:val="00FD3E53"/>
    <w:rsid w:val="00FD6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B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9F1"/>
    <w:pPr>
      <w:spacing w:after="0" w:line="240" w:lineRule="auto"/>
    </w:pPr>
  </w:style>
  <w:style w:type="paragraph" w:styleId="ListParagraph">
    <w:name w:val="List Paragraph"/>
    <w:basedOn w:val="Normal"/>
    <w:uiPriority w:val="34"/>
    <w:qFormat/>
    <w:rsid w:val="000D09F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7015BD"/>
    <w:pPr>
      <w:tabs>
        <w:tab w:val="center" w:pos="4680"/>
        <w:tab w:val="right" w:pos="9360"/>
      </w:tabs>
    </w:pPr>
  </w:style>
  <w:style w:type="character" w:customStyle="1" w:styleId="HeaderChar">
    <w:name w:val="Header Char"/>
    <w:basedOn w:val="DefaultParagraphFont"/>
    <w:link w:val="Header"/>
    <w:uiPriority w:val="99"/>
    <w:semiHidden/>
    <w:rsid w:val="007015B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015BD"/>
    <w:pPr>
      <w:tabs>
        <w:tab w:val="center" w:pos="4680"/>
        <w:tab w:val="right" w:pos="9360"/>
      </w:tabs>
    </w:pPr>
  </w:style>
  <w:style w:type="character" w:customStyle="1" w:styleId="FooterChar">
    <w:name w:val="Footer Char"/>
    <w:basedOn w:val="DefaultParagraphFont"/>
    <w:link w:val="Footer"/>
    <w:uiPriority w:val="99"/>
    <w:rsid w:val="007015BD"/>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3088577">
      <w:bodyDiv w:val="1"/>
      <w:marLeft w:val="0"/>
      <w:marRight w:val="0"/>
      <w:marTop w:val="0"/>
      <w:marBottom w:val="0"/>
      <w:divBdr>
        <w:top w:val="none" w:sz="0" w:space="0" w:color="auto"/>
        <w:left w:val="none" w:sz="0" w:space="0" w:color="auto"/>
        <w:bottom w:val="none" w:sz="0" w:space="0" w:color="auto"/>
        <w:right w:val="none" w:sz="0" w:space="0" w:color="auto"/>
      </w:divBdr>
      <w:divsChild>
        <w:div w:id="707026411">
          <w:marLeft w:val="0"/>
          <w:marRight w:val="0"/>
          <w:marTop w:val="0"/>
          <w:marBottom w:val="0"/>
          <w:divBdr>
            <w:top w:val="none" w:sz="0" w:space="0" w:color="auto"/>
            <w:left w:val="none" w:sz="0" w:space="0" w:color="auto"/>
            <w:bottom w:val="none" w:sz="0" w:space="0" w:color="auto"/>
            <w:right w:val="none" w:sz="0" w:space="0" w:color="auto"/>
          </w:divBdr>
          <w:divsChild>
            <w:div w:id="1630430523">
              <w:marLeft w:val="0"/>
              <w:marRight w:val="0"/>
              <w:marTop w:val="0"/>
              <w:marBottom w:val="0"/>
              <w:divBdr>
                <w:top w:val="none" w:sz="0" w:space="0" w:color="auto"/>
                <w:left w:val="none" w:sz="0" w:space="0" w:color="auto"/>
                <w:bottom w:val="none" w:sz="0" w:space="0" w:color="auto"/>
                <w:right w:val="none" w:sz="0" w:space="0" w:color="auto"/>
              </w:divBdr>
            </w:div>
            <w:div w:id="903681569">
              <w:marLeft w:val="0"/>
              <w:marRight w:val="0"/>
              <w:marTop w:val="0"/>
              <w:marBottom w:val="0"/>
              <w:divBdr>
                <w:top w:val="none" w:sz="0" w:space="0" w:color="auto"/>
                <w:left w:val="none" w:sz="0" w:space="0" w:color="auto"/>
                <w:bottom w:val="none" w:sz="0" w:space="0" w:color="auto"/>
                <w:right w:val="none" w:sz="0" w:space="0" w:color="auto"/>
              </w:divBdr>
            </w:div>
            <w:div w:id="13465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1612">
      <w:bodyDiv w:val="1"/>
      <w:marLeft w:val="0"/>
      <w:marRight w:val="0"/>
      <w:marTop w:val="0"/>
      <w:marBottom w:val="0"/>
      <w:divBdr>
        <w:top w:val="none" w:sz="0" w:space="0" w:color="auto"/>
        <w:left w:val="none" w:sz="0" w:space="0" w:color="auto"/>
        <w:bottom w:val="none" w:sz="0" w:space="0" w:color="auto"/>
        <w:right w:val="none" w:sz="0" w:space="0" w:color="auto"/>
      </w:divBdr>
      <w:divsChild>
        <w:div w:id="1737822232">
          <w:marLeft w:val="0"/>
          <w:marRight w:val="0"/>
          <w:marTop w:val="0"/>
          <w:marBottom w:val="0"/>
          <w:divBdr>
            <w:top w:val="none" w:sz="0" w:space="0" w:color="auto"/>
            <w:left w:val="none" w:sz="0" w:space="0" w:color="auto"/>
            <w:bottom w:val="none" w:sz="0" w:space="0" w:color="auto"/>
            <w:right w:val="none" w:sz="0" w:space="0" w:color="auto"/>
          </w:divBdr>
          <w:divsChild>
            <w:div w:id="240679740">
              <w:marLeft w:val="0"/>
              <w:marRight w:val="0"/>
              <w:marTop w:val="0"/>
              <w:marBottom w:val="0"/>
              <w:divBdr>
                <w:top w:val="none" w:sz="0" w:space="0" w:color="auto"/>
                <w:left w:val="none" w:sz="0" w:space="0" w:color="auto"/>
                <w:bottom w:val="none" w:sz="0" w:space="0" w:color="auto"/>
                <w:right w:val="none" w:sz="0" w:space="0" w:color="auto"/>
              </w:divBdr>
            </w:div>
          </w:divsChild>
        </w:div>
        <w:div w:id="947273122">
          <w:marLeft w:val="0"/>
          <w:marRight w:val="0"/>
          <w:marTop w:val="0"/>
          <w:marBottom w:val="0"/>
          <w:divBdr>
            <w:top w:val="none" w:sz="0" w:space="0" w:color="auto"/>
            <w:left w:val="none" w:sz="0" w:space="0" w:color="auto"/>
            <w:bottom w:val="none" w:sz="0" w:space="0" w:color="auto"/>
            <w:right w:val="none" w:sz="0" w:space="0" w:color="auto"/>
          </w:divBdr>
          <w:divsChild>
            <w:div w:id="1130131462">
              <w:marLeft w:val="0"/>
              <w:marRight w:val="0"/>
              <w:marTop w:val="0"/>
              <w:marBottom w:val="0"/>
              <w:divBdr>
                <w:top w:val="none" w:sz="0" w:space="0" w:color="auto"/>
                <w:left w:val="none" w:sz="0" w:space="0" w:color="auto"/>
                <w:bottom w:val="none" w:sz="0" w:space="0" w:color="auto"/>
                <w:right w:val="none" w:sz="0" w:space="0" w:color="auto"/>
              </w:divBdr>
              <w:divsChild>
                <w:div w:id="2018648300">
                  <w:marLeft w:val="0"/>
                  <w:marRight w:val="0"/>
                  <w:marTop w:val="0"/>
                  <w:marBottom w:val="0"/>
                  <w:divBdr>
                    <w:top w:val="none" w:sz="0" w:space="0" w:color="auto"/>
                    <w:left w:val="none" w:sz="0" w:space="0" w:color="auto"/>
                    <w:bottom w:val="none" w:sz="0" w:space="0" w:color="auto"/>
                    <w:right w:val="none" w:sz="0" w:space="0" w:color="auto"/>
                  </w:divBdr>
                </w:div>
                <w:div w:id="98449460">
                  <w:marLeft w:val="0"/>
                  <w:marRight w:val="0"/>
                  <w:marTop w:val="0"/>
                  <w:marBottom w:val="0"/>
                  <w:divBdr>
                    <w:top w:val="none" w:sz="0" w:space="0" w:color="auto"/>
                    <w:left w:val="none" w:sz="0" w:space="0" w:color="auto"/>
                    <w:bottom w:val="none" w:sz="0" w:space="0" w:color="auto"/>
                    <w:right w:val="none" w:sz="0" w:space="0" w:color="auto"/>
                  </w:divBdr>
                </w:div>
                <w:div w:id="7306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55126">
      <w:bodyDiv w:val="1"/>
      <w:marLeft w:val="0"/>
      <w:marRight w:val="0"/>
      <w:marTop w:val="0"/>
      <w:marBottom w:val="0"/>
      <w:divBdr>
        <w:top w:val="none" w:sz="0" w:space="0" w:color="auto"/>
        <w:left w:val="none" w:sz="0" w:space="0" w:color="auto"/>
        <w:bottom w:val="none" w:sz="0" w:space="0" w:color="auto"/>
        <w:right w:val="none" w:sz="0" w:space="0" w:color="auto"/>
      </w:divBdr>
      <w:divsChild>
        <w:div w:id="427890309">
          <w:marLeft w:val="0"/>
          <w:marRight w:val="0"/>
          <w:marTop w:val="0"/>
          <w:marBottom w:val="0"/>
          <w:divBdr>
            <w:top w:val="none" w:sz="0" w:space="0" w:color="auto"/>
            <w:left w:val="none" w:sz="0" w:space="0" w:color="auto"/>
            <w:bottom w:val="none" w:sz="0" w:space="0" w:color="auto"/>
            <w:right w:val="none" w:sz="0" w:space="0" w:color="auto"/>
          </w:divBdr>
          <w:divsChild>
            <w:div w:id="1233613973">
              <w:marLeft w:val="0"/>
              <w:marRight w:val="0"/>
              <w:marTop w:val="0"/>
              <w:marBottom w:val="0"/>
              <w:divBdr>
                <w:top w:val="none" w:sz="0" w:space="0" w:color="auto"/>
                <w:left w:val="none" w:sz="0" w:space="0" w:color="auto"/>
                <w:bottom w:val="none" w:sz="0" w:space="0" w:color="auto"/>
                <w:right w:val="none" w:sz="0" w:space="0" w:color="auto"/>
              </w:divBdr>
              <w:divsChild>
                <w:div w:id="1417707144">
                  <w:marLeft w:val="0"/>
                  <w:marRight w:val="0"/>
                  <w:marTop w:val="0"/>
                  <w:marBottom w:val="0"/>
                  <w:divBdr>
                    <w:top w:val="none" w:sz="0" w:space="0" w:color="auto"/>
                    <w:left w:val="none" w:sz="0" w:space="0" w:color="auto"/>
                    <w:bottom w:val="none" w:sz="0" w:space="0" w:color="auto"/>
                    <w:right w:val="none" w:sz="0" w:space="0" w:color="auto"/>
                  </w:divBdr>
                  <w:divsChild>
                    <w:div w:id="419761302">
                      <w:marLeft w:val="0"/>
                      <w:marRight w:val="0"/>
                      <w:marTop w:val="0"/>
                      <w:marBottom w:val="0"/>
                      <w:divBdr>
                        <w:top w:val="none" w:sz="0" w:space="0" w:color="auto"/>
                        <w:left w:val="none" w:sz="0" w:space="0" w:color="auto"/>
                        <w:bottom w:val="none" w:sz="0" w:space="0" w:color="auto"/>
                        <w:right w:val="none" w:sz="0" w:space="0" w:color="auto"/>
                      </w:divBdr>
                      <w:divsChild>
                        <w:div w:id="1096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3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2014-01-24T19:15:00Z</dcterms:created>
  <dcterms:modified xsi:type="dcterms:W3CDTF">2014-01-24T19:15:00Z</dcterms:modified>
</cp:coreProperties>
</file>